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B0" w:rsidRPr="007A6034" w:rsidRDefault="005C31B0" w:rsidP="005C31B0">
      <w:pPr>
        <w:spacing w:after="150"/>
        <w:jc w:val="center"/>
        <w:outlineLvl w:val="0"/>
        <w:rPr>
          <w:rFonts w:ascii="Helvetica Neue" w:eastAsia="Times New Roman" w:hAnsi="Helvetica Neue" w:cs="Times New Roman"/>
          <w:color w:val="282828"/>
          <w:kern w:val="36"/>
          <w:sz w:val="54"/>
          <w:szCs w:val="54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kern w:val="36"/>
          <w:sz w:val="54"/>
          <w:szCs w:val="54"/>
          <w:lang w:eastAsia="cs-CZ"/>
        </w:rPr>
        <w:t>OCHRANA OSOBNÍCH ÚDAJŮ</w:t>
      </w:r>
    </w:p>
    <w:p w:rsidR="005C31B0" w:rsidRPr="007A6034" w:rsidRDefault="005C31B0" w:rsidP="005C31B0">
      <w:pPr>
        <w:spacing w:after="150"/>
        <w:jc w:val="center"/>
        <w:outlineLvl w:val="2"/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  <w:t>I.Obsah</w:t>
      </w:r>
      <w:r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  <w:t xml:space="preserve"> </w:t>
      </w:r>
      <w:r w:rsidRPr="007A6034"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  <w:t>a účel dokumentu 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1. V tomto dokumentu jsou obsaženy informace týkající se ochrany osobních údajů poskytnutých zákonnými zástupci dětí, našimi zaměstnanci a obchodními partnery.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2. Účelem tohoto dokumentu je seznámit vás (subjekty údajů) s vašimi právy a poskytnout srozumitelné informace o tom, jak bude s osobními údaji nakládáno.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3. Vážíme si Vaší důvěry, se kterou nám své osobní údaje poskytujete, a proto již nyní postupujeme při zpracování osobních údajů nejen podle zákona č. 101/2000 Sb., o ochraně osobních údajů, ale nakládání s osobními údaji přizpůsobujeme i Nařízení (EU) 2016/679, tj. obecnému nařízení o ochraně osobních údajů, které vstoupilo v účinnost 25.5.2018 a je všeobecně známé pod zkratkou GDPR. 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4. Jen pro úplnost uvádíme, že předpokládáme, že veškeré údaje, které nám sami poskytnete, jsou údaji pravdivými a aktuálními a že v případě, kdy dojde v tomto směru ke změně, budete nás o ní bez zbytečného prodlení informovat, abychom i my mohli zjednat nápravu.</w:t>
      </w:r>
    </w:p>
    <w:p w:rsidR="005C31B0" w:rsidRPr="007A6034" w:rsidRDefault="005C31B0" w:rsidP="005C31B0">
      <w:pPr>
        <w:spacing w:after="150"/>
        <w:jc w:val="center"/>
        <w:outlineLvl w:val="2"/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  <w:t>II. Správce osobních údajů – kdo jsme a jak nás můžete kontaktovat</w:t>
      </w:r>
    </w:p>
    <w:p w:rsidR="005C31B0" w:rsidRPr="005C31B0" w:rsidRDefault="005C31B0" w:rsidP="005C31B0">
      <w:pPr>
        <w:framePr w:w="9546" w:wrap="auto" w:hAnchor="text" w:x="1134" w:y="1121"/>
        <w:rPr>
          <w:rFonts w:ascii="Times New Roman" w:eastAsia="Times New Roman" w:hAnsi="Times New Roman" w:cs="Times New Roman"/>
          <w:lang w:eastAsia="cs-CZ"/>
        </w:rPr>
      </w:pPr>
    </w:p>
    <w:p w:rsidR="00BE3C5C" w:rsidRDefault="00BE3C5C" w:rsidP="005C31B0">
      <w:pPr>
        <w:spacing w:after="225"/>
        <w:rPr>
          <w:rFonts w:ascii="Arial" w:hAnsi="Arial" w:cs="Arial"/>
          <w:color w:val="000000"/>
          <w:sz w:val="23"/>
          <w:szCs w:val="23"/>
          <w:shd w:val="clear" w:color="auto" w:fill="FAFBF7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AFBF7"/>
        </w:rPr>
        <w:t>Spolek Plaveme NA GYMPLU z. s., školní sportovní klub při Gymnáziu Jaroslava Heyrovského v Praze 5, založen 29.7.2023, zapsán pod značkou L 77932/MSPH Městským soudem v Praze.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kontaktní e-mail:</w:t>
      </w:r>
      <w:r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 xml:space="preserve"> info@</w:t>
      </w:r>
      <w:r w:rsidR="00BE3C5C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plaveckaskolahey.cz</w:t>
      </w: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, kontaktní telefon: +420</w:t>
      </w:r>
      <w:r w:rsidR="00BE3C5C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 607 975 835</w:t>
      </w:r>
      <w:r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 xml:space="preserve">, </w:t>
      </w:r>
      <w:hyperlink r:id="rId4" w:history="1">
        <w:r w:rsidR="00BE3C5C" w:rsidRPr="0030595B">
          <w:rPr>
            <w:rStyle w:val="Hypertextovodkaz"/>
            <w:rFonts w:ascii="Helvetica Neue" w:eastAsia="Times New Roman" w:hAnsi="Helvetica Neue" w:cs="Times New Roman"/>
            <w:sz w:val="21"/>
            <w:szCs w:val="21"/>
            <w:lang w:eastAsia="cs-CZ"/>
          </w:rPr>
          <w:t>www.plaveckaskolahey</w:t>
        </w:r>
        <w:r w:rsidR="00BE3C5C" w:rsidRPr="0030595B">
          <w:rPr>
            <w:rStyle w:val="Hypertextovodkaz"/>
            <w:rFonts w:ascii="Helvetica Neue" w:eastAsia="Times New Roman" w:hAnsi="Helvetica Neue" w:cs="Times New Roman"/>
            <w:sz w:val="21"/>
            <w:szCs w:val="21"/>
            <w:lang w:eastAsia="cs-CZ"/>
          </w:rPr>
          <w:t>.</w:t>
        </w:r>
        <w:r w:rsidR="00BE3C5C" w:rsidRPr="0030595B">
          <w:rPr>
            <w:rStyle w:val="Hypertextovodkaz"/>
            <w:rFonts w:ascii="Helvetica Neue" w:eastAsia="Times New Roman" w:hAnsi="Helvetica Neue" w:cs="Times New Roman"/>
            <w:sz w:val="21"/>
            <w:szCs w:val="21"/>
            <w:lang w:eastAsia="cs-CZ"/>
          </w:rPr>
          <w:t>cz</w:t>
        </w:r>
      </w:hyperlink>
      <w:r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 xml:space="preserve"> </w:t>
      </w: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 xml:space="preserve"> 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(dále jen „</w:t>
      </w:r>
      <w:r w:rsidRPr="007A6034">
        <w:rPr>
          <w:rFonts w:ascii="Helvetica Neue" w:eastAsia="Times New Roman" w:hAnsi="Helvetica Neue" w:cs="Times New Roman"/>
          <w:b/>
          <w:bCs/>
          <w:color w:val="282828"/>
          <w:sz w:val="21"/>
          <w:szCs w:val="21"/>
          <w:lang w:eastAsia="cs-CZ"/>
        </w:rPr>
        <w:t>Správce</w:t>
      </w: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“)</w:t>
      </w:r>
    </w:p>
    <w:p w:rsidR="005C31B0" w:rsidRPr="007A6034" w:rsidRDefault="005C31B0" w:rsidP="005C31B0">
      <w:pPr>
        <w:spacing w:after="150"/>
        <w:jc w:val="center"/>
        <w:outlineLvl w:val="2"/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  <w:t>III. Jaké osobní údaje zpracováváme a jak je získáváme?  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Zpracováváme údaje, které nám sami poskytnete. V konkrétních případech může jít zejména o poskytnutí údajů při přípravě smluv a souvisejících dokumentů a v souvislosti s realizací smluv, při osobním kontaktu, telefonicky, písemně, mailem nebo jinými komunikačními prostředky. Pokud pro zpracování některých osobních údajů pro konkrétní účely zpracování musíme mít váš souhlas, pak takové údaje k danému účelu zpracováváme jen s vaším souhlasem. </w:t>
      </w:r>
    </w:p>
    <w:p w:rsidR="005C31B0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b/>
          <w:bCs/>
          <w:color w:val="282828"/>
          <w:sz w:val="21"/>
          <w:szCs w:val="21"/>
          <w:lang w:eastAsia="cs-CZ"/>
        </w:rPr>
        <w:t>Osobní údaje, které zpracováváme: </w:t>
      </w: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br/>
        <w:t>jméno, příjmení, datum narození, bydliště, věk, adresa, bankovní účet, telefon, e-mail, zdravotní stav, jména zákonných zástupců, bydliště zákonných zástupců, kód zdravotní pojišťovn</w:t>
      </w:r>
      <w:r w:rsidR="00BE3C5C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y</w:t>
      </w: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.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</w:p>
    <w:p w:rsidR="005C31B0" w:rsidRPr="007A6034" w:rsidRDefault="005C31B0" w:rsidP="005C31B0">
      <w:pPr>
        <w:spacing w:after="150"/>
        <w:jc w:val="center"/>
        <w:outlineLvl w:val="2"/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36"/>
          <w:szCs w:val="36"/>
          <w:lang w:eastAsia="cs-CZ"/>
        </w:rPr>
        <w:lastRenderedPageBreak/>
        <w:t>IV. K jakým účelům osobní údaje zpracováváme, po jakou dobu a co nás k tomu opravňuje?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b/>
          <w:bCs/>
          <w:color w:val="282828"/>
          <w:sz w:val="21"/>
          <w:szCs w:val="21"/>
          <w:lang w:eastAsia="cs-CZ"/>
        </w:rPr>
        <w:t>A. Zpracování osobních údajů za účelem uzavření smlouvy a plnění smluvních povinností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Abychom s vámi mohli uzavřít smlouvu a dodat vám vámi objednané služby a vést i s tím související komunikaci s vámi, </w:t>
      </w:r>
      <w:r w:rsidRPr="007A6034">
        <w:rPr>
          <w:rFonts w:ascii="Helvetica Neue" w:eastAsia="Times New Roman" w:hAnsi="Helvetica Neue" w:cs="Times New Roman"/>
          <w:b/>
          <w:bCs/>
          <w:color w:val="282828"/>
          <w:sz w:val="21"/>
          <w:szCs w:val="21"/>
          <w:lang w:eastAsia="cs-CZ"/>
        </w:rPr>
        <w:t>zpracováváme tyto osobní údaje</w:t>
      </w: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: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jméno a příjmení, adresa, další adresa (např. jiná doručovací), telefon, e-mail, datum narození, údaje z konzultací, smluv, IČO, DIČ, bankovní účet.</w:t>
      </w:r>
    </w:p>
    <w:p w:rsidR="005C31B0" w:rsidRPr="007A6034" w:rsidRDefault="005C31B0" w:rsidP="005C31B0">
      <w:pPr>
        <w:spacing w:after="225"/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</w:pPr>
      <w:r w:rsidRPr="007A6034">
        <w:rPr>
          <w:rFonts w:ascii="Helvetica Neue" w:eastAsia="Times New Roman" w:hAnsi="Helvetica Neue" w:cs="Times New Roman"/>
          <w:color w:val="282828"/>
          <w:sz w:val="21"/>
          <w:szCs w:val="21"/>
          <w:lang w:eastAsia="cs-CZ"/>
        </w:rPr>
        <w:t>Právním titulem (oprávněním) pro zpracovávání těchto údajů je přímo plnění smluvních povinností ze smlouvy uzavřené mezi námi. Přitom nemusí jít vyloženě o smlouvu uzavřenou v klasické tištěné podobě, vlastnoručně podepsané. Může jít např. i o smlouvu uzavřenou ústně, po telefonu nebo vyplněním a odesláním objednávkového formuláře na webových stránkách a naším potvrzením takové objednávky.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B. Zpracování osobních údajů pro splnění povinností z účetních, daňových a dalších právních předpisů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Abychom dostáli povinnostem vyplývajícím z platných právních předpisů, zejména v oblasti účetnictví a daňového práva a povinností vyplývajících ze zákona č. 253/2008 Sb., o některých opatřením proti legalizaci výnosů z trestné činnosti a financování terorismu („AML zákon“), zpracováváme tyto údaje: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13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jméno a příjmení, adresa,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další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adresa (např. jiná doručovací),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telefon, e-mail, datum narození, údaje z konzultací, smluv, IČO, DIČ, bankovní účet.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Doba, po kterou jsou údaje zpracovávány, je stanovena přímo příslušnými právními předpisy, které nám povinnost jejich zpracování ukládají.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C. Zpracování osobních údajů pro účely oprávněných zájmů našich nebo třetí osoby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Oprávněný zájem může pokrývat celou řadu situací. Proto vás informujeme o oprávněných zájmech, pro které osobní údaje zpracováváme: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- Oprávněným zájmem je ochrana a prokázání našich práv a právních nároků, zejména z uzavřených smluv anebo způsobené újmy. Pro tyto účely po dobu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10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let po ukončení smluvní spolupráce nebo našeho posledního kontaktu, pokud k uzavření smlouvy nedošlo. Tato lhůta je stanovena vzhledem k promlčecím lhůtám nároků se zohledněním toho, že se o případném u soudu uplatněném nároku nemusíme dozvědět hned v okamžiku jeho uplatnění druhou stranou. Pro tyto účely jsou uchovávány údaje ze smluv a naší vzájemné komunikace.</w:t>
      </w:r>
    </w:p>
    <w:p w:rsidR="005C31B0" w:rsidRDefault="005C31B0" w:rsidP="005C31B0">
      <w:pPr>
        <w:pStyle w:val="Nadpis3"/>
        <w:spacing w:before="0" w:beforeAutospacing="0" w:after="150" w:afterAutospacing="0"/>
        <w:jc w:val="center"/>
        <w:rPr>
          <w:rFonts w:ascii="Helvetica Neue" w:hAnsi="Helvetica Neue"/>
          <w:b w:val="0"/>
          <w:bCs w:val="0"/>
          <w:color w:val="282828"/>
          <w:sz w:val="36"/>
          <w:szCs w:val="36"/>
        </w:rPr>
      </w:pPr>
      <w:r>
        <w:rPr>
          <w:rStyle w:val="s9"/>
          <w:rFonts w:ascii="Helvetica Neue" w:hAnsi="Helvetica Neue"/>
          <w:b w:val="0"/>
          <w:bCs w:val="0"/>
          <w:color w:val="282828"/>
          <w:sz w:val="36"/>
          <w:szCs w:val="36"/>
        </w:rPr>
        <w:t>V. Zpřístupnění osobních údajů jiným osobám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Se zajištěním některých našich smluvních nebo zákonných povinností nám pomáhají další osoby, které jsou v pozici zpracovatelů. Zejména se jedná o spolupracující účetní,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advokátní kancelář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a softwarové aplikace.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Se zpracovateli máme uzavřené písemné smlouvy, ve kterých je sjednáno plnění povinností v oblasti ochrany osobních údajů, aby vaše údaje zůstaly v bezpečí. Aktuální seznam zpracovatelů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poskytneme na vyžádání.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Osobní údaje budou zpřístupněny i příslušným správním orgánům, pokud nám takovou povinnost ukládá zákon (tj. zejména v případě provádění kontroly, při které je daný orgán oprávněn předložení osobních údajů vyžadovat).</w:t>
      </w:r>
    </w:p>
    <w:p w:rsidR="005C31B0" w:rsidRDefault="005C31B0" w:rsidP="005C31B0">
      <w:pPr>
        <w:pStyle w:val="Nadpis3"/>
        <w:spacing w:before="0" w:beforeAutospacing="0" w:after="150" w:afterAutospacing="0"/>
        <w:jc w:val="center"/>
        <w:rPr>
          <w:rFonts w:ascii="Helvetica Neue" w:hAnsi="Helvetica Neue"/>
          <w:b w:val="0"/>
          <w:bCs w:val="0"/>
          <w:color w:val="282828"/>
          <w:sz w:val="36"/>
          <w:szCs w:val="36"/>
        </w:rPr>
      </w:pPr>
      <w:r>
        <w:rPr>
          <w:rFonts w:ascii="Helvetica Neue" w:hAnsi="Helvetica Neue"/>
          <w:color w:val="282828"/>
          <w:sz w:val="21"/>
          <w:szCs w:val="21"/>
        </w:rPr>
        <w:lastRenderedPageBreak/>
        <w:t> </w:t>
      </w:r>
      <w:r>
        <w:rPr>
          <w:rStyle w:val="s9"/>
          <w:rFonts w:ascii="Helvetica Neue" w:hAnsi="Helvetica Neue"/>
          <w:b w:val="0"/>
          <w:bCs w:val="0"/>
          <w:color w:val="282828"/>
          <w:sz w:val="36"/>
          <w:szCs w:val="36"/>
        </w:rPr>
        <w:t>VI. Informace o dalších vašich právech v oblasti ochrany osobních údajů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A. Právo na přístup k osobním údajům</w:t>
      </w:r>
      <w:r>
        <w:rPr>
          <w:rStyle w:val="apple-converted-space"/>
          <w:rFonts w:ascii="Helvetica Neue" w:hAnsi="Helvetica Neue"/>
          <w:b/>
          <w:bCs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Jde o právo na potvrzení, zda zpracováváme vaše osobní údaje a pokud ano, pak na přístup k těmto údajům a informacím o jejich zpracování.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B. Právo na opravu osobních údajů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Jde o právo na to, abychom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10"/>
          <w:rFonts w:ascii="Helvetica Neue" w:hAnsi="Helvetica Neue"/>
          <w:color w:val="282828"/>
          <w:sz w:val="21"/>
          <w:szCs w:val="21"/>
        </w:rPr>
        <w:t>bez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10"/>
          <w:rFonts w:ascii="Helvetica Neue" w:hAnsi="Helvetica Neue"/>
          <w:color w:val="282828"/>
          <w:sz w:val="21"/>
          <w:szCs w:val="21"/>
        </w:rPr>
        <w:t>zbytečného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10"/>
          <w:rFonts w:ascii="Helvetica Neue" w:hAnsi="Helvetica Neue"/>
          <w:color w:val="282828"/>
          <w:sz w:val="21"/>
          <w:szCs w:val="21"/>
        </w:rPr>
        <w:t>odkladu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10"/>
          <w:rFonts w:ascii="Helvetica Neue" w:hAnsi="Helvetica Neue"/>
          <w:color w:val="282828"/>
          <w:sz w:val="21"/>
          <w:szCs w:val="21"/>
        </w:rPr>
        <w:t>opravit nepřesné osobní údaje, které se ho týkají. S přihlédnutím k účelům zpracování máte právo na doplnění neúplných osobních údajů, a to i poskytnutím dodatečného prohlášení.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C. Právo na výmaz osobních údajů (právo „být zapomenut“)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V případech stanovených zákonem nebo GDPR máte právo požadovat, abychom bez zbytečného odkladu vymazali vaše osobní údaje (v GDPR jsou důvody uvedené v čl. 17, včetně uvedení výjimek, kdy se výmaz neprovede).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D. Právo na omezení zpracování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V případech stanovených v čl. 18 GDPR máte právo požadovat, abychom omezili zpracování vašich osobních údajů.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E. Právo na přenositelnost údajů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Za podmínek stanovených v čl. 20 GDPR máte právo získat své osobní údaje a předat je jinému správci. Je-li to technicky proveditelné máte právo požadovat přímo předání jinému správci.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F. Právo vznést námitku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V případech, kdy osobní údaje zpracováváme pro účely oprávněných zájmů, máte právo vznést námitku proti takovému zpracování a pak nadále nebudeme údaje zpracovávat, pokud náš oprávněný zájem nebude převažovat nad vašimi zájmy nebo právy a svobodami. Pokud je oprávněným zájmem přímý marketing, pak má vznesení námitky vždy za následek ukončení dalšího zpracování pro účely přímého marketingu.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9"/>
          <w:rFonts w:ascii="Helvetica Neue" w:hAnsi="Helvetica Neue"/>
          <w:b/>
          <w:bCs/>
          <w:color w:val="282828"/>
          <w:sz w:val="21"/>
          <w:szCs w:val="21"/>
        </w:rPr>
        <w:t>G. Právo podat stížnost u dozorového úřadu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Pokud se domníváte, že dochází k porušování vašich práv v oblasti ochrany osobních údajů, máte právo podat stížnost k Úřadu na ochranu osobních údajů. Bližší informace o úřadu i ochraně osobních údajů naleznete přímo na stránkách úřadu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hyperlink r:id="rId5" w:history="1">
        <w:r>
          <w:rPr>
            <w:rStyle w:val="Hypertextovodkaz"/>
            <w:rFonts w:ascii="Helvetica Neue" w:hAnsi="Helvetica Neue"/>
            <w:color w:val="337AB7"/>
            <w:sz w:val="21"/>
            <w:szCs w:val="21"/>
          </w:rPr>
          <w:t>www.uoou.cz</w:t>
        </w:r>
      </w:hyperlink>
      <w:r>
        <w:rPr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Fonts w:ascii="Helvetica Neue" w:hAnsi="Helvetica Neue"/>
          <w:color w:val="282828"/>
          <w:sz w:val="21"/>
          <w:szCs w:val="21"/>
        </w:rPr>
        <w:t> 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V případě, že budete mít další dotazy ke zpracování vašich osobních údajů u nás, můžete nás kontaktovat na</w:t>
      </w:r>
      <w:r>
        <w:rPr>
          <w:rFonts w:ascii="Helvetica Neue" w:hAnsi="Helvetica Neue"/>
          <w:color w:val="282828"/>
          <w:sz w:val="21"/>
          <w:szCs w:val="21"/>
        </w:rPr>
        <w:t xml:space="preserve"> </w:t>
      </w:r>
      <w:r>
        <w:rPr>
          <w:rStyle w:val="s8"/>
          <w:rFonts w:ascii="Helvetica Neue" w:hAnsi="Helvetica Neue"/>
          <w:color w:val="282828"/>
          <w:sz w:val="21"/>
          <w:szCs w:val="21"/>
        </w:rPr>
        <w:t>e-mail</w:t>
      </w:r>
      <w:r w:rsidR="00BE3C5C">
        <w:rPr>
          <w:rStyle w:val="s8"/>
          <w:rFonts w:ascii="Helvetica Neue" w:hAnsi="Helvetica Neue"/>
          <w:color w:val="282828"/>
          <w:sz w:val="21"/>
          <w:szCs w:val="21"/>
        </w:rPr>
        <w:t>: info@plaveckaskolahey.cz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Aktuální znění tohoto dokumentu naleznete vždy na stránkách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 w:rsidR="00BE3C5C">
        <w:t>www.plaveckaskolahey.cz</w:t>
      </w:r>
    </w:p>
    <w:p w:rsidR="005C31B0" w:rsidRDefault="005C31B0" w:rsidP="005C31B0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Fonts w:ascii="Helvetica Neue" w:hAnsi="Helvetica Neue"/>
          <w:color w:val="282828"/>
          <w:sz w:val="21"/>
          <w:szCs w:val="21"/>
        </w:rPr>
        <w:t> </w:t>
      </w:r>
    </w:p>
    <w:p w:rsidR="00576E1B" w:rsidRPr="00BE3C5C" w:rsidRDefault="005C31B0" w:rsidP="00BE3C5C">
      <w:pPr>
        <w:pStyle w:val="s6"/>
        <w:spacing w:before="0" w:beforeAutospacing="0" w:after="225" w:afterAutospacing="0"/>
        <w:rPr>
          <w:rFonts w:ascii="Helvetica Neue" w:hAnsi="Helvetica Neue"/>
          <w:color w:val="282828"/>
          <w:sz w:val="21"/>
          <w:szCs w:val="21"/>
        </w:rPr>
      </w:pPr>
      <w:r>
        <w:rPr>
          <w:rStyle w:val="s8"/>
          <w:rFonts w:ascii="Helvetica Neue" w:hAnsi="Helvetica Neue"/>
          <w:color w:val="282828"/>
          <w:sz w:val="21"/>
          <w:szCs w:val="21"/>
        </w:rPr>
        <w:t>Toto znění je účinné od</w:t>
      </w:r>
      <w:r>
        <w:rPr>
          <w:rStyle w:val="apple-converted-space"/>
          <w:rFonts w:ascii="Helvetica Neue" w:hAnsi="Helvetica Neue"/>
          <w:color w:val="282828"/>
          <w:sz w:val="21"/>
          <w:szCs w:val="21"/>
        </w:rPr>
        <w:t> </w:t>
      </w:r>
      <w:r>
        <w:rPr>
          <w:rStyle w:val="s8"/>
          <w:rFonts w:ascii="Helvetica Neue" w:hAnsi="Helvetica Neue"/>
          <w:color w:val="282828"/>
          <w:sz w:val="21"/>
          <w:szCs w:val="21"/>
        </w:rPr>
        <w:t>1.</w:t>
      </w:r>
      <w:r w:rsidR="00BE3C5C">
        <w:rPr>
          <w:rStyle w:val="s8"/>
          <w:rFonts w:ascii="Helvetica Neue" w:hAnsi="Helvetica Neue"/>
          <w:color w:val="282828"/>
          <w:sz w:val="21"/>
          <w:szCs w:val="21"/>
        </w:rPr>
        <w:t>1.2026</w:t>
      </w:r>
    </w:p>
    <w:sectPr w:rsidR="00576E1B" w:rsidRPr="00BE3C5C" w:rsidSect="00CB28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B0"/>
    <w:rsid w:val="00576E1B"/>
    <w:rsid w:val="005C31B0"/>
    <w:rsid w:val="00BE3C5C"/>
    <w:rsid w:val="00C84533"/>
    <w:rsid w:val="00CB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A54"/>
  <w15:chartTrackingRefBased/>
  <w15:docId w15:val="{FB255E4B-B201-B64C-A591-E462963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1B0"/>
  </w:style>
  <w:style w:type="paragraph" w:styleId="Nadpis3">
    <w:name w:val="heading 3"/>
    <w:basedOn w:val="Normln"/>
    <w:link w:val="Nadpis3Char"/>
    <w:uiPriority w:val="9"/>
    <w:qFormat/>
    <w:rsid w:val="005C31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31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1B0"/>
    <w:rPr>
      <w:color w:val="605E5C"/>
      <w:shd w:val="clear" w:color="auto" w:fill="E1DFDD"/>
    </w:rPr>
  </w:style>
  <w:style w:type="paragraph" w:customStyle="1" w:styleId="s6">
    <w:name w:val="s6"/>
    <w:basedOn w:val="Normln"/>
    <w:rsid w:val="005C31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5C31B0"/>
  </w:style>
  <w:style w:type="character" w:customStyle="1" w:styleId="s8">
    <w:name w:val="s8"/>
    <w:basedOn w:val="Standardnpsmoodstavce"/>
    <w:rsid w:val="005C31B0"/>
  </w:style>
  <w:style w:type="character" w:customStyle="1" w:styleId="s9">
    <w:name w:val="s9"/>
    <w:basedOn w:val="Standardnpsmoodstavce"/>
    <w:rsid w:val="005C31B0"/>
  </w:style>
  <w:style w:type="paragraph" w:customStyle="1" w:styleId="s13">
    <w:name w:val="s13"/>
    <w:basedOn w:val="Normln"/>
    <w:rsid w:val="005C31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C31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s10">
    <w:name w:val="s10"/>
    <w:basedOn w:val="Standardnpsmoodstavce"/>
    <w:rsid w:val="005C31B0"/>
  </w:style>
  <w:style w:type="character" w:customStyle="1" w:styleId="s12">
    <w:name w:val="s12"/>
    <w:basedOn w:val="Standardnpsmoodstavce"/>
    <w:rsid w:val="005C31B0"/>
  </w:style>
  <w:style w:type="character" w:styleId="Sledovanodkaz">
    <w:name w:val="FollowedHyperlink"/>
    <w:basedOn w:val="Standardnpsmoodstavce"/>
    <w:uiPriority w:val="99"/>
    <w:semiHidden/>
    <w:unhideWhenUsed/>
    <w:rsid w:val="00BE3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ou.cz/" TargetMode="External"/><Relationship Id="rId4" Type="http://schemas.openxmlformats.org/officeDocument/2006/relationships/hyperlink" Target="http://www.plaveckaskolahe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1053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holubova</dc:creator>
  <cp:keywords/>
  <dc:description/>
  <cp:lastModifiedBy>karolina holubova</cp:lastModifiedBy>
  <cp:revision>3</cp:revision>
  <dcterms:created xsi:type="dcterms:W3CDTF">2026-01-16T21:12:00Z</dcterms:created>
  <dcterms:modified xsi:type="dcterms:W3CDTF">2026-01-16T21:20:00Z</dcterms:modified>
</cp:coreProperties>
</file>